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D5696" w:rsidRDefault="006E01DC" w:rsidP="006E01D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44A21A" wp14:editId="423B99C4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2F6B6B92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4677D8" w:rsidRPr="004677D8">
        <w:rPr>
          <w:noProof/>
          <w:lang w:eastAsia="ru-RU"/>
        </w:rPr>
        <w:t xml:space="preserve"> </w:t>
      </w:r>
      <w:r w:rsidR="004677D8">
        <w:rPr>
          <w:noProof/>
          <w:lang w:eastAsia="ru-RU"/>
        </w:rPr>
        <w:drawing>
          <wp:inline distT="0" distB="0" distL="0" distR="0" wp14:anchorId="612E6D10" wp14:editId="688A5014">
            <wp:extent cx="2887980" cy="2389507"/>
            <wp:effectExtent l="0" t="0" r="762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59" cy="24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DC" w:rsidRPr="00634868" w:rsidRDefault="00BC714C" w:rsidP="006E01DC">
      <w:pPr>
        <w:tabs>
          <w:tab w:val="left" w:pos="1316"/>
        </w:tabs>
        <w:spacing w:after="0" w:line="240" w:lineRule="auto"/>
        <w:ind w:hanging="284"/>
        <w:jc w:val="center"/>
        <w:rPr>
          <w:rFonts w:ascii="Liberation Serif" w:hAnsi="Liberation Serif"/>
          <w:b/>
          <w:color w:val="389856"/>
          <w:sz w:val="32"/>
          <w:szCs w:val="32"/>
        </w:rPr>
      </w:pPr>
      <w:r w:rsidRPr="00B234CA">
        <w:rPr>
          <w:rFonts w:ascii="Liberation Serif" w:hAnsi="Liberation Serif"/>
          <w:b/>
          <w:color w:val="FF0000"/>
          <w:sz w:val="32"/>
          <w:szCs w:val="32"/>
        </w:rPr>
        <w:t>ДЕТС</w:t>
      </w:r>
      <w:r w:rsidRPr="00B234CA">
        <w:rPr>
          <w:rFonts w:ascii="Liberation Serif" w:hAnsi="Liberation Serif"/>
          <w:b/>
          <w:color w:val="FFC000"/>
          <w:sz w:val="32"/>
          <w:szCs w:val="32"/>
        </w:rPr>
        <w:t>КИЙ</w:t>
      </w:r>
      <w:r w:rsidRPr="004677D8">
        <w:rPr>
          <w:rFonts w:ascii="Liberation Serif" w:hAnsi="Liberation Serif"/>
          <w:b/>
          <w:color w:val="FF3399"/>
          <w:sz w:val="32"/>
          <w:szCs w:val="32"/>
        </w:rPr>
        <w:t xml:space="preserve"> </w:t>
      </w:r>
      <w:r w:rsidRPr="00B234CA">
        <w:rPr>
          <w:rFonts w:ascii="Liberation Serif" w:hAnsi="Liberation Serif"/>
          <w:b/>
          <w:color w:val="FFD966" w:themeColor="accent4" w:themeTint="99"/>
          <w:sz w:val="32"/>
          <w:szCs w:val="32"/>
        </w:rPr>
        <w:t>ОТ</w:t>
      </w:r>
      <w:r w:rsidRPr="00B234CA">
        <w:rPr>
          <w:rFonts w:ascii="Liberation Serif" w:hAnsi="Liberation Serif"/>
          <w:b/>
          <w:color w:val="00B050"/>
          <w:sz w:val="32"/>
          <w:szCs w:val="32"/>
        </w:rPr>
        <w:t>ДЫХ В Л</w:t>
      </w:r>
      <w:r w:rsidRPr="00B234CA">
        <w:rPr>
          <w:rFonts w:ascii="Liberation Serif" w:hAnsi="Liberation Serif"/>
          <w:b/>
          <w:color w:val="00B0F0"/>
          <w:sz w:val="32"/>
          <w:szCs w:val="32"/>
        </w:rPr>
        <w:t>ЕТНИ</w:t>
      </w:r>
      <w:r w:rsidRPr="00B234CA">
        <w:rPr>
          <w:rFonts w:ascii="Liberation Serif" w:hAnsi="Liberation Serif"/>
          <w:b/>
          <w:color w:val="0070C0"/>
          <w:sz w:val="32"/>
          <w:szCs w:val="32"/>
        </w:rPr>
        <w:t>Е</w:t>
      </w:r>
      <w:r>
        <w:rPr>
          <w:rFonts w:ascii="Liberation Serif" w:hAnsi="Liberation Serif"/>
          <w:b/>
          <w:color w:val="FF3399"/>
          <w:sz w:val="32"/>
          <w:szCs w:val="32"/>
        </w:rPr>
        <w:t xml:space="preserve"> </w:t>
      </w:r>
      <w:r w:rsidRPr="00B234CA">
        <w:rPr>
          <w:rFonts w:ascii="Liberation Serif" w:hAnsi="Liberation Serif"/>
          <w:b/>
          <w:color w:val="0070C0"/>
          <w:sz w:val="32"/>
          <w:szCs w:val="32"/>
        </w:rPr>
        <w:t>КАН</w:t>
      </w:r>
      <w:r w:rsidRPr="00B234CA">
        <w:rPr>
          <w:rFonts w:ascii="Liberation Serif" w:hAnsi="Liberation Serif"/>
          <w:b/>
          <w:color w:val="7030A0"/>
          <w:sz w:val="32"/>
          <w:szCs w:val="32"/>
        </w:rPr>
        <w:t>ИКУЛЫ</w:t>
      </w:r>
      <w:r w:rsidR="00634868">
        <w:rPr>
          <w:rFonts w:ascii="Liberation Serif" w:hAnsi="Liberation Serif"/>
          <w:b/>
          <w:color w:val="7030A0"/>
          <w:sz w:val="32"/>
          <w:szCs w:val="32"/>
        </w:rPr>
        <w:t xml:space="preserve"> </w:t>
      </w:r>
      <w:r w:rsidR="00634868" w:rsidRPr="00634868">
        <w:rPr>
          <w:rFonts w:ascii="Liberation Serif" w:hAnsi="Liberation Serif"/>
          <w:b/>
          <w:color w:val="FF0000"/>
          <w:sz w:val="32"/>
          <w:szCs w:val="32"/>
        </w:rPr>
        <w:t>2026</w:t>
      </w:r>
    </w:p>
    <w:p w:rsidR="00634868" w:rsidRPr="00634868" w:rsidRDefault="00634868" w:rsidP="006E01DC">
      <w:pPr>
        <w:tabs>
          <w:tab w:val="left" w:pos="1316"/>
        </w:tabs>
        <w:spacing w:after="0" w:line="240" w:lineRule="auto"/>
        <w:ind w:hanging="284"/>
        <w:jc w:val="center"/>
        <w:rPr>
          <w:rFonts w:ascii="Liberation Serif" w:hAnsi="Liberation Serif"/>
          <w:b/>
          <w:color w:val="2E74B5" w:themeColor="accent1" w:themeShade="BF"/>
          <w:sz w:val="32"/>
          <w:szCs w:val="32"/>
        </w:rPr>
      </w:pPr>
      <w:r w:rsidRPr="00634868">
        <w:rPr>
          <w:rFonts w:ascii="Liberation Serif" w:hAnsi="Liberation Serif"/>
          <w:b/>
          <w:color w:val="2E74B5" w:themeColor="accent1" w:themeShade="BF"/>
          <w:sz w:val="32"/>
          <w:szCs w:val="32"/>
        </w:rPr>
        <w:t xml:space="preserve">в городском округе Верхняя Пышма </w:t>
      </w:r>
    </w:p>
    <w:p w:rsidR="006E01DC" w:rsidRPr="00B234CA" w:rsidRDefault="006E01DC" w:rsidP="006E01DC">
      <w:pPr>
        <w:tabs>
          <w:tab w:val="left" w:pos="1316"/>
        </w:tabs>
        <w:spacing w:after="0" w:line="240" w:lineRule="auto"/>
        <w:ind w:firstLine="1315"/>
        <w:jc w:val="both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</w:p>
    <w:p w:rsidR="006E01DC" w:rsidRPr="00DD4EC3" w:rsidRDefault="006E01DC" w:rsidP="00B234CA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EC3">
        <w:rPr>
          <w:rFonts w:ascii="Liberation Serif" w:hAnsi="Liberation Serif"/>
          <w:sz w:val="28"/>
          <w:szCs w:val="28"/>
        </w:rPr>
        <w:t xml:space="preserve">Регистрация заявлений на получение путевки в санаторий, загородный оздоровительный лагерь, лагеря с дневным пребыванием детей в </w:t>
      </w:r>
      <w:r w:rsidR="00972924">
        <w:rPr>
          <w:rFonts w:ascii="Liberation Serif" w:hAnsi="Liberation Serif"/>
          <w:sz w:val="28"/>
          <w:szCs w:val="28"/>
        </w:rPr>
        <w:t>летние</w:t>
      </w:r>
      <w:r w:rsidRPr="00DD4EC3">
        <w:rPr>
          <w:rFonts w:ascii="Liberation Serif" w:hAnsi="Liberation Serif"/>
          <w:sz w:val="28"/>
          <w:szCs w:val="28"/>
        </w:rPr>
        <w:t xml:space="preserve"> каникулы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начинается</w:t>
      </w:r>
      <w:r w:rsidRPr="00DD4E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 00:00 часов 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0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1 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апреля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</w:t>
      </w:r>
      <w:r w:rsidR="003556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года</w:t>
      </w:r>
      <w:r w:rsidRPr="00DD4E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 продлится до 23:59 часов 0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ма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</w:t>
      </w:r>
      <w:r w:rsidR="003556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года.</w:t>
      </w:r>
    </w:p>
    <w:p w:rsidR="006E01DC" w:rsidRPr="00DD4EC3" w:rsidRDefault="006E01DC" w:rsidP="00B234CA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01DC" w:rsidRPr="00DD4EC3" w:rsidRDefault="006E01DC" w:rsidP="003D7E09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Заявление можно подать:</w:t>
      </w:r>
    </w:p>
    <w:p w:rsidR="006E01DC" w:rsidRPr="00DD4EC3" w:rsidRDefault="006E01DC" w:rsidP="003D7E0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Очно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через многофункциональные центры предоставления государственных и муниципальных услуг (МФЦ).</w:t>
      </w:r>
    </w:p>
    <w:p w:rsidR="006E01DC" w:rsidRPr="00DD4EC3" w:rsidRDefault="006E01DC" w:rsidP="003D7E0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Заочно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(в электронном виде) через Единый портал государственных услуг (ЕПГУ) по ссылке 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https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://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www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.</w:t>
      </w:r>
      <w:proofErr w:type="spellStart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gosuslugi</w:t>
      </w:r>
      <w:proofErr w:type="spellEnd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.</w:t>
      </w:r>
      <w:proofErr w:type="spellStart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ru</w:t>
      </w:r>
      <w:proofErr w:type="spellEnd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/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с любого устройства, имеющего доступ в Интернет.</w:t>
      </w:r>
      <w:r w:rsidR="003D7E0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С алгоритмами подачи заявления можно ознакомиться на сайте «МКУ Управление образования городского округа Верхняя Пышма» </w:t>
      </w:r>
      <w:hyperlink r:id="rId6" w:history="1">
        <w:proofErr w:type="gramStart"/>
        <w:r w:rsidR="003D7E09" w:rsidRPr="008D2327">
          <w:rPr>
            <w:rStyle w:val="a4"/>
            <w:rFonts w:ascii="Liberation Serif" w:eastAsia="Times New Roman" w:hAnsi="Liberation Serif" w:cs="Times New Roman"/>
            <w:sz w:val="28"/>
            <w:szCs w:val="28"/>
            <w:lang w:bidi="en-US"/>
          </w:rPr>
          <w:t>https://uovp.ru/</w:t>
        </w:r>
      </w:hyperlink>
      <w:r w:rsidR="003D7E0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.</w:t>
      </w:r>
      <w:proofErr w:type="gramEnd"/>
    </w:p>
    <w:p w:rsidR="006E01DC" w:rsidRPr="00DD4EC3" w:rsidRDefault="006E01DC" w:rsidP="003D7E09">
      <w:pPr>
        <w:shd w:val="clear" w:color="auto" w:fill="FFFFFF"/>
        <w:spacing w:after="0" w:line="240" w:lineRule="auto"/>
        <w:ind w:firstLine="142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>При регистрации заявления в электронном виде через Единый портал государственных услуг заявитель обязан в течение 6 рабочих дней с момента регистрации заявления в электронном виде предоставить документы для подтверждения заявления:</w:t>
      </w:r>
    </w:p>
    <w:p w:rsidR="006E01DC" w:rsidRPr="00DD4EC3" w:rsidRDefault="006E01DC" w:rsidP="003D7E09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загородный лагерь, санаторно-курортный отдых - </w:t>
      </w:r>
      <w:r w:rsidRPr="00DD4EC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«УО ГО Верхняя Пышма (Орджоникидзе, 5А) каб.205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6E01DC" w:rsidRPr="00DD4EC3" w:rsidRDefault="006E01DC" w:rsidP="00B234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Calibri" w:hAnsi="Liberation Serif" w:cs="Times New Roman"/>
          <w:sz w:val="28"/>
          <w:szCs w:val="28"/>
        </w:rPr>
        <w:t>лагерь с дневным пребыванием детей - образовательное учреждение, на базе которого организован лагерь.</w:t>
      </w:r>
      <w:r w:rsidRPr="00DD4E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6E01DC" w:rsidRDefault="006E01DC" w:rsidP="00B234CA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>При регистрации заявления в электронном виде при технической возможности заявитель имеет право предоставить полный пакет документов, предусмотренных Административным регламентом, прикрепив их в виде скан-копий в момент регистрации. В этом случае в МКУ «УО ГО Верхняя Пышма», образовательные учреждения, для сверки документы не предоставляются.</w:t>
      </w:r>
    </w:p>
    <w:p w:rsidR="00234B4C" w:rsidRPr="00234B4C" w:rsidRDefault="00EB0181" w:rsidP="00234B4C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EB0181">
        <w:rPr>
          <w:rFonts w:ascii="Liberation Serif" w:eastAsia="Times New Roman" w:hAnsi="Liberation Serif" w:cs="Calibri"/>
          <w:sz w:val="28"/>
          <w:szCs w:val="28"/>
          <w:lang w:bidi="en-US"/>
        </w:rPr>
        <w:t>ВНИМАНИЕ</w:t>
      </w:r>
      <w:r w:rsidRPr="00EB0181">
        <w:rPr>
          <w:rFonts w:ascii="Segoe UI Symbol" w:eastAsia="Times New Roman" w:hAnsi="Segoe UI Symbol" w:cs="Segoe UI Symbol"/>
          <w:sz w:val="28"/>
          <w:szCs w:val="28"/>
          <w:lang w:bidi="en-US"/>
        </w:rPr>
        <w:t>❗</w:t>
      </w:r>
      <w:r>
        <w:rPr>
          <w:rFonts w:eastAsia="Times New Roman" w:cs="Segoe UI Symbol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После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="00234B4C">
        <w:rPr>
          <w:rFonts w:ascii="Liberation Serif" w:eastAsia="Times New Roman" w:hAnsi="Liberation Serif" w:cs="Liberation Serif"/>
          <w:sz w:val="28"/>
          <w:szCs w:val="28"/>
          <w:lang w:bidi="en-US"/>
        </w:rPr>
        <w:t>0</w:t>
      </w:r>
      <w:r w:rsidR="00634868">
        <w:rPr>
          <w:rFonts w:ascii="Liberation Serif" w:eastAsia="Times New Roman" w:hAnsi="Liberation Serif" w:cs="Liberation Serif"/>
          <w:sz w:val="28"/>
          <w:szCs w:val="28"/>
          <w:lang w:bidi="en-US"/>
        </w:rPr>
        <w:t>4</w:t>
      </w:r>
      <w:r w:rsidR="00234B4C">
        <w:rPr>
          <w:rFonts w:ascii="Liberation Serif" w:eastAsia="Times New Roman" w:hAnsi="Liberation Serif" w:cs="Liberation Serif"/>
          <w:sz w:val="28"/>
          <w:szCs w:val="28"/>
          <w:lang w:bidi="en-US"/>
        </w:rPr>
        <w:t xml:space="preserve"> мая 202</w:t>
      </w:r>
      <w:r w:rsidR="00355633">
        <w:rPr>
          <w:rFonts w:ascii="Liberation Serif" w:eastAsia="Times New Roman" w:hAnsi="Liberation Serif" w:cs="Liberation Serif"/>
          <w:sz w:val="28"/>
          <w:szCs w:val="28"/>
          <w:lang w:bidi="en-US"/>
        </w:rPr>
        <w:t>6</w:t>
      </w:r>
      <w:r w:rsidR="00234B4C">
        <w:rPr>
          <w:rFonts w:ascii="Liberation Serif" w:eastAsia="Times New Roman" w:hAnsi="Liberation Serif" w:cs="Liberation Serif"/>
          <w:sz w:val="28"/>
          <w:szCs w:val="28"/>
          <w:lang w:bidi="en-US"/>
        </w:rPr>
        <w:t>г.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информация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bidi="en-US"/>
        </w:rPr>
        <w:t xml:space="preserve">о </w:t>
      </w:r>
      <w:r w:rsidR="00234B4C">
        <w:rPr>
          <w:rFonts w:ascii="Liberation Serif" w:eastAsia="Times New Roman" w:hAnsi="Liberation Serif" w:cs="Liberation Serif"/>
          <w:sz w:val="28"/>
          <w:szCs w:val="28"/>
          <w:lang w:bidi="en-US"/>
        </w:rPr>
        <w:t xml:space="preserve">выдаче </w:t>
      </w:r>
      <w:r>
        <w:rPr>
          <w:rFonts w:ascii="Liberation Serif" w:eastAsia="Times New Roman" w:hAnsi="Liberation Serif" w:cs="Liberation Serif"/>
          <w:sz w:val="28"/>
          <w:szCs w:val="28"/>
          <w:lang w:bidi="en-US"/>
        </w:rPr>
        <w:t>путев</w:t>
      </w:r>
      <w:r w:rsidR="00234B4C">
        <w:rPr>
          <w:rFonts w:ascii="Liberation Serif" w:eastAsia="Times New Roman" w:hAnsi="Liberation Serif" w:cs="Liberation Serif"/>
          <w:sz w:val="28"/>
          <w:szCs w:val="28"/>
          <w:lang w:bidi="en-US"/>
        </w:rPr>
        <w:t>ок</w:t>
      </w:r>
      <w:r>
        <w:rPr>
          <w:rFonts w:ascii="Liberation Serif" w:eastAsia="Times New Roman" w:hAnsi="Liberation Serif" w:cs="Liberation Serif"/>
          <w:sz w:val="28"/>
          <w:szCs w:val="28"/>
          <w:lang w:bidi="en-US"/>
        </w:rPr>
        <w:t xml:space="preserve"> в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МАУ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ЗОЛ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Медная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горка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" </w:t>
      </w:r>
      <w:r>
        <w:rPr>
          <w:rFonts w:ascii="Liberation Serif" w:eastAsia="Times New Roman" w:hAnsi="Liberation Serif" w:cs="Liberation Serif"/>
          <w:sz w:val="28"/>
          <w:szCs w:val="28"/>
          <w:lang w:bidi="en-US"/>
        </w:rPr>
        <w:t>будет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опубликована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на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официальном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сайте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МАУ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ЗОЛ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Медная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горка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"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и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в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сообществе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МАУ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ЗОЛ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"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Медная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горка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" </w:t>
      </w:r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в</w:t>
      </w:r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</w:t>
      </w:r>
      <w:proofErr w:type="spellStart"/>
      <w:r w:rsidRPr="00EB0181">
        <w:rPr>
          <w:rFonts w:ascii="Liberation Serif" w:eastAsia="Times New Roman" w:hAnsi="Liberation Serif" w:cs="Liberation Serif"/>
          <w:sz w:val="28"/>
          <w:szCs w:val="28"/>
          <w:lang w:bidi="en-US"/>
        </w:rPr>
        <w:t>ВКонтакте</w:t>
      </w:r>
      <w:proofErr w:type="spellEnd"/>
      <w:r w:rsidRPr="00EB0181">
        <w:rPr>
          <w:rFonts w:ascii="Liberation Serif" w:eastAsia="Times New Roman" w:hAnsi="Liberation Serif" w:cs="Times New Roman"/>
          <w:sz w:val="28"/>
          <w:szCs w:val="28"/>
          <w:lang w:bidi="en-US"/>
        </w:rPr>
        <w:t>.</w:t>
      </w:r>
    </w:p>
    <w:p w:rsidR="006E01DC" w:rsidRPr="00DD4EC3" w:rsidRDefault="006E01DC" w:rsidP="00B234CA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>По вопросам предоставления путевок в организации отдыха и оздоровления детей обращаться по тел. 4-04-81 доб. 01318.</w:t>
      </w: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lastRenderedPageBreak/>
        <w:t xml:space="preserve">Категории детей, имеющих право на получение </w:t>
      </w: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муниципальной услуги</w:t>
      </w: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6E01DC" w:rsidRPr="00E94AE5" w:rsidRDefault="00DD4EC3" w:rsidP="00DD4EC3">
      <w:pPr>
        <w:tabs>
          <w:tab w:val="left" w:pos="-142"/>
        </w:tabs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В </w:t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u w:val="single"/>
          <w:lang w:eastAsia="ru-RU"/>
        </w:rPr>
        <w:t>санаторно-курортное учреждение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путевка бесплатна для детей из семей любой категории (в том числе и не льготников) при наличии медицинских показаний к санаторному оздоровлению. </w:t>
      </w:r>
    </w:p>
    <w:p w:rsidR="00DD4EC3" w:rsidRDefault="00DD4EC3" w:rsidP="00DD4EC3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Calibri" w:hAnsi="Liberation Serif" w:cs="Liberation Serif"/>
          <w:spacing w:val="-4"/>
          <w:sz w:val="26"/>
          <w:szCs w:val="26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В </w:t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u w:val="single"/>
          <w:lang w:eastAsia="ru-RU"/>
        </w:rPr>
        <w:t>загородный оздоровительный лагерь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путевк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а бесплатна для детей следующих 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категорий:</w:t>
      </w:r>
      <w:r w:rsidR="006E01DC"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 </w:t>
      </w:r>
    </w:p>
    <w:p w:rsidR="00E94AE5" w:rsidRPr="00DD4EC3" w:rsidRDefault="00DD4EC3" w:rsidP="00DD4EC3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Calibri" w:hAnsi="Liberation Serif" w:cs="Liberation Serif"/>
          <w:spacing w:val="-4"/>
          <w:sz w:val="26"/>
          <w:szCs w:val="26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- </w:t>
      </w:r>
      <w:r w:rsidR="006E01DC"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дети, граждан Российской Федерации, призванных на </w:t>
      </w:r>
      <w:r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военную службу по мобилизации в </w:t>
      </w:r>
      <w:r w:rsidR="006E01DC"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>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детей, </w:t>
      </w:r>
    </w:p>
    <w:p w:rsidR="00DD4EC3" w:rsidRDefault="006E01DC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оставшихся без попечения родителей; </w:t>
      </w:r>
    </w:p>
    <w:p w:rsidR="00E94AE5" w:rsidRPr="00E94AE5" w:rsidRDefault="006E01DC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детей, вернувшихся из воспитательных колоний и специальных учреждений закрыто типа;</w:t>
      </w:r>
    </w:p>
    <w:p w:rsidR="00E94AE5" w:rsidRPr="00E94AE5" w:rsidRDefault="006E01DC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детей многодетных семей; </w:t>
      </w:r>
    </w:p>
    <w:p w:rsidR="00E94AE5" w:rsidRPr="00E94AE5" w:rsidRDefault="006E01DC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безработных родителей; детей, получающих пенсию по потере кормильца;</w:t>
      </w:r>
    </w:p>
    <w:p w:rsidR="00E94AE5" w:rsidRPr="00E94AE5" w:rsidRDefault="006E01DC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детей-инвалидов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, ОВЗ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E94AE5" w:rsidRPr="00E94AE5" w:rsidRDefault="006E01DC" w:rsidP="00DD4EC3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E94AE5" w:rsidRPr="00E94AE5" w:rsidRDefault="00DD4EC3" w:rsidP="00DD4EC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="00E94AE5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Для детей, родители которых являются работниками государственных и муниципальных учреждений, стоимость путевки составит: </w:t>
      </w:r>
    </w:p>
    <w:p w:rsidR="00E94AE5" w:rsidRPr="00E94AE5" w:rsidRDefault="00E94AE5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14 календарных дней –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4144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,00;</w:t>
      </w:r>
    </w:p>
    <w:p w:rsidR="00E94AE5" w:rsidRPr="00E94AE5" w:rsidRDefault="00E94AE5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21 календарный день –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6216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,00.</w:t>
      </w:r>
    </w:p>
    <w:p w:rsidR="00E94AE5" w:rsidRPr="00E94AE5" w:rsidRDefault="00DD4EC3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="00E94AE5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Для прочей категории лиц стоимость путевки составит:</w:t>
      </w:r>
    </w:p>
    <w:p w:rsidR="00E94AE5" w:rsidRPr="00E94AE5" w:rsidRDefault="00E94AE5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14 календарных дней –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8288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,00;</w:t>
      </w:r>
    </w:p>
    <w:p w:rsidR="00E94AE5" w:rsidRPr="00E94AE5" w:rsidRDefault="00E94AE5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21 календарный день –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12432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,00.</w:t>
      </w:r>
    </w:p>
    <w:p w:rsidR="008453B2" w:rsidRDefault="00DD4EC3" w:rsidP="00DD4EC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Calibri" w:hAnsi="Liberation Serif" w:cs="Liberation Serif"/>
          <w:spacing w:val="-4"/>
          <w:sz w:val="26"/>
          <w:szCs w:val="26"/>
        </w:rPr>
      </w:pPr>
      <w:r w:rsidRPr="00DD4EC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u w:val="single"/>
          <w:lang w:eastAsia="ru-RU"/>
        </w:rPr>
        <w:t>В лагеря с дневным пребыванием детей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путевка бесплатна для детей следующих категорий:</w:t>
      </w:r>
      <w:r w:rsidR="006E01DC"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>дети,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детей,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оставшихся без попечения родителей; детей,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вернувшихся из воспитательных колоний и специальных учреждений закрыто типа;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детей многодетных семей;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безработных родителей; детей, получающих пенсию по потере кормильца;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детей-инвалидов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, дети ОВЗ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DD4EC3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8453B2" w:rsidRDefault="00DD4EC3" w:rsidP="00DD4EC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Для детей, родители которых являются работниками государственных и муниципальных учреждений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стоимость путевки составит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627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8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0 рубля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6E01DC" w:rsidRDefault="00DD4EC3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Д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ля прочей категории лиц стоимость путевки составит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1255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6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0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рублей.</w:t>
      </w:r>
    </w:p>
    <w:p w:rsidR="004677D8" w:rsidRPr="004677D8" w:rsidRDefault="004677D8" w:rsidP="00DD4EC3">
      <w:pPr>
        <w:shd w:val="clear" w:color="auto" w:fill="FFFFFF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В летний период заявитель имеет право:</w:t>
      </w:r>
    </w:p>
    <w:p w:rsidR="00DD4EC3" w:rsidRDefault="00DD4EC3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ym w:font="Symbol" w:char="F02A"/>
      </w: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однократного получения путевки для каждого из своих детей в оздоровительные лагеря следующих типов: в загородный стационарный оздоровительный лагерь, в санаторий, санаторно-оздоровительный лагерь круглогодичного действия (за исключением санаториев, санаторно-оздоровительных лагерей круглогодичного действия в рамках проекта «Поезд здоровья»);</w:t>
      </w:r>
    </w:p>
    <w:p w:rsidR="00DD4EC3" w:rsidRDefault="00DD4EC3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ym w:font="Symbol" w:char="F02A"/>
      </w: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неоднократного получения путевки для каждого из своих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детей в оздоровительный лагерь </w:t>
      </w: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 дневным пребыванием детей.</w:t>
      </w:r>
    </w:p>
    <w:p w:rsidR="00554630" w:rsidRDefault="00554630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786993" w:rsidRPr="004677D8" w:rsidRDefault="00786993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  <w:lastRenderedPageBreak/>
        <w:t>Для получения путевки необходимы следующие документы: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  <w:t>Для лагеря с дневным пребыванием детей: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свидетельства о рождении/паспорта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паспорта родителя (2,3,5 и 17стр);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СНИЛС заявителя (законного представителя) 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 места работы заявителя;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со школы или с места регистрации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документы, подтверждающие льготы.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  <w:t>Для загородного оздоровительного лагеря «Медная горка»: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свидетельства о рождении/паспорта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паспорта родителя (2,3,5 и 17стр);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СНИЛС заявителя (законного представителя) 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 места работы заявителя;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со школы или с места регистрации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документы, подтверждающие льготы.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  <w:t>Для санаторно-курортного отдыха: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свидетельства о рождении/паспорта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паспорта родителя (2,3,5 и 17стр);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СНИЛС заявителя (законного представителя) 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 места работы заявителя;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со школы или с места регистрации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установленного образца о необходимости санаторно-курортного лечения (форма 070/у);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документы, подтверждающие льготы.</w:t>
      </w:r>
    </w:p>
    <w:p w:rsidR="006E01DC" w:rsidRPr="008453B2" w:rsidRDefault="006E01DC" w:rsidP="008453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01DC" w:rsidRPr="008453B2" w:rsidRDefault="006E01DC" w:rsidP="008453B2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6E01DC" w:rsidRPr="008453B2" w:rsidRDefault="006E01DC" w:rsidP="008453B2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6E01DC" w:rsidRPr="008453B2" w:rsidSect="00DD4EC3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B6026"/>
    <w:multiLevelType w:val="hybridMultilevel"/>
    <w:tmpl w:val="AB985A2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0C"/>
    <w:rsid w:val="00234B4C"/>
    <w:rsid w:val="00355633"/>
    <w:rsid w:val="003C7403"/>
    <w:rsid w:val="003D7E09"/>
    <w:rsid w:val="004677D8"/>
    <w:rsid w:val="00554630"/>
    <w:rsid w:val="00634868"/>
    <w:rsid w:val="006E01DC"/>
    <w:rsid w:val="00786993"/>
    <w:rsid w:val="008453B2"/>
    <w:rsid w:val="00851EFC"/>
    <w:rsid w:val="00967F78"/>
    <w:rsid w:val="00972924"/>
    <w:rsid w:val="009D5696"/>
    <w:rsid w:val="009F0687"/>
    <w:rsid w:val="00B234CA"/>
    <w:rsid w:val="00BC714C"/>
    <w:rsid w:val="00BE47E4"/>
    <w:rsid w:val="00D44500"/>
    <w:rsid w:val="00D5390C"/>
    <w:rsid w:val="00DD4EC3"/>
    <w:rsid w:val="00E94AE5"/>
    <w:rsid w:val="00EA5CA5"/>
    <w:rsid w:val="00E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858D-B819-42B6-970F-D65BA2F6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7E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v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2026-03-23T04:18:00Z</dcterms:created>
  <dcterms:modified xsi:type="dcterms:W3CDTF">2026-03-23T04:18:00Z</dcterms:modified>
</cp:coreProperties>
</file>